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0EFD" w:rsidRPr="0018167E" w:rsidRDefault="00A30EFD" w:rsidP="00A30E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0EFD" w:rsidRPr="0018167E" w:rsidRDefault="00CB2DEC" w:rsidP="00884F90">
      <w:pPr>
        <w:tabs>
          <w:tab w:val="num" w:pos="0"/>
        </w:tabs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  <w:sectPr w:rsidR="00A30EFD" w:rsidRPr="0018167E" w:rsidSect="007513A9">
          <w:pgSz w:w="11906" w:h="16838"/>
          <w:pgMar w:top="1134" w:right="1274" w:bottom="1134" w:left="709" w:header="708" w:footer="708" w:gutter="0"/>
          <w:cols w:space="708"/>
          <w:docGrid w:linePitch="360"/>
        </w:sectPr>
      </w:pPr>
      <w:r w:rsidRPr="00CB2DEC">
        <w:rPr>
          <w:rFonts w:ascii="Times New Roman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6301105" cy="8731197"/>
            <wp:effectExtent l="0" t="0" r="4445" b="0"/>
            <wp:docPr id="1" name="Рисунок 1" descr="C:\Users\Лилия\Desktop\худ-эстет\Чигвинцева мультиволшеб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худ-эстет\Чигвинцева мультиволшебники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731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30EFD" w:rsidRPr="00D41D18" w:rsidRDefault="00A30EFD" w:rsidP="00D41D18">
      <w:pPr>
        <w:pStyle w:val="ad"/>
        <w:numPr>
          <w:ilvl w:val="0"/>
          <w:numId w:val="9"/>
        </w:numPr>
        <w:tabs>
          <w:tab w:val="num" w:pos="72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D41D18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«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Мультволшебники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» художественной направленности.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Программа имеет стартовый уровень реализации содержания.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Цель, задачи и содержание программы направлены на развитие творческих способностей детей в процессе создания мультфильмов в различных техниках. Это синтезированный курс, основанный на интеграции нескольких предметных областей: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литературное творчество (понятие жанра, сюжета и композиции);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МХК (взаимодействие различных видов искусства: живопись, декоративно-прикладное искусство, музыка, объединенных общей целью и результатом – созданием мультипликационного фильма);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русский язык (развитие речи, способы придумывания историй к мультфильму);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театральное творчество (умение перевоплощаться в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мультгероев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); - технология/труд (включение разнообразных видов изобразительной деятельности: рисование, лепка, конструирование, изготовление кукол из различных материалов и т.д.);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ИКТ (освоение различных техник съемки, работа с - видео, - аудио аппаратурой).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Pr="00884F90">
        <w:rPr>
          <w:rFonts w:ascii="Times New Roman" w:hAnsi="Times New Roman" w:cs="Times New Roman"/>
          <w:sz w:val="28"/>
          <w:szCs w:val="28"/>
        </w:rPr>
        <w:t xml:space="preserve"> программы обусловлена запросом со стороны государства и психофизиологических особенностей обучающихся. В «Атласе новых профессий», который создан Московской школой управления «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» и Агентством Стратегических Инициатив, указывается, что после 2020 года будут востребованы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надпрофессиональные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навыки и умения. Эти навыки являются универсальными и важны для специалистов самых разных отраслей. Овладение ими позволяет работнику повысить эффективность профессиональной деятельности в своей отрасли, а также дает возможность переходить между отраслями, сохраняя свою востребованность. Одним из важных навыков, по мнению исследователей, являются т</w:t>
      </w:r>
      <w:r w:rsidR="00A203F9" w:rsidRPr="00884F90">
        <w:rPr>
          <w:rFonts w:ascii="Times New Roman" w:hAnsi="Times New Roman" w:cs="Times New Roman"/>
          <w:sz w:val="28"/>
          <w:szCs w:val="28"/>
        </w:rPr>
        <w:t xml:space="preserve">ворческие </w:t>
      </w:r>
      <w:r w:rsidR="00A203F9" w:rsidRPr="00884F90">
        <w:rPr>
          <w:rFonts w:ascii="Times New Roman" w:hAnsi="Times New Roman" w:cs="Times New Roman"/>
          <w:sz w:val="28"/>
          <w:szCs w:val="28"/>
        </w:rPr>
        <w:lastRenderedPageBreak/>
        <w:t>способности. Возраст 5-12</w:t>
      </w:r>
      <w:r w:rsidRPr="00884F90">
        <w:rPr>
          <w:rFonts w:ascii="Times New Roman" w:hAnsi="Times New Roman" w:cs="Times New Roman"/>
          <w:sz w:val="28"/>
          <w:szCs w:val="28"/>
        </w:rPr>
        <w:t xml:space="preserve"> лет является благоприятным для формирования и развития задатков и творческих способностей.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Новизна</w:t>
      </w:r>
      <w:r w:rsidRPr="00884F90">
        <w:rPr>
          <w:rFonts w:ascii="Times New Roman" w:hAnsi="Times New Roman" w:cs="Times New Roman"/>
          <w:sz w:val="28"/>
          <w:szCs w:val="28"/>
        </w:rPr>
        <w:t xml:space="preserve"> данной дополнительной общеобразовательной общеразвивающей программы заключается в организации социально значимой практической деятельности, которая предполагает показ отснятых мультфильмов среди сверстников и проведение познавательно-развлекательных программ обучающимися. Основная цель таких программ – знакомство с деятельностью студии и демонстрация своих навыков (проведение мастер-классов по мультипликации совместно с педагогом).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Отличительные особенности дополнительной общеобразовательной общеразвивающей программы «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Мультволшебники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» от уже существующих в этой области, заключается: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в формировании и развитии у ребенка особого отношения к миру (эстетическая позиция), как первоосновы творческих способностей. Суть этого отношения в том, что оно преодолевает раздельность человека и мира. Весь мир благодаря ему становится продолжением человека, а человек частью мира. Эстетическая позиция, с одной стороны, порождает содержание будущих произведений, «питает» художественный замысел, а с другой - создаёт острую необходимость в средствах воплощения этого содержания, в материализации художественного замысла;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овладении приемами и техниками анимации не на уровне повтора и создании копии, а на уровне творческого подхода и авторского замысла обучающихся;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использовании технологии проектной деятельности. Мультфильм – это своего рода телевизионный проект. Чтобы сделать его качественно и грамотно, необходимы не только знания в анимации, но и умения правильно выстроить технологию работы над проектом. В рамках обучения по данной технологии дети распределяют между собой задания, которые им необходимо выполнить, работая над общим мультфильмом (проектом). Одни придумывают идею проекта (мультфильма), другие создают героев </w:t>
      </w:r>
      <w:r w:rsidRPr="00884F90">
        <w:rPr>
          <w:rFonts w:ascii="Times New Roman" w:hAnsi="Times New Roman" w:cs="Times New Roman"/>
          <w:sz w:val="28"/>
          <w:szCs w:val="28"/>
        </w:rPr>
        <w:lastRenderedPageBreak/>
        <w:t xml:space="preserve">(марионетки, объёмные и т.д.), музыкальное сопровождение, осуществляют съёмку, озвучивание и т.д. Таким образом, создается атмосфера успеха, удовлетворяются потребности детей в понимании, самоуважении, одобрении, создании социально значимого продукта (фильма).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Эта технология позволяет моделировать ситуации взаимодействия ребёнка с ребёнком, ребёнка со взрослым, тем самым способствует его социализации, позволяет самостоятельно приобретать знания, в процессе решения конкретных задач или проблем, требующих интеграции знаний из нескольких предметных областей. В ходе реализации проекта дети осваивают различные виды универсальных учебных действий (личностные и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), сложные умения творческой деятельности (знакомство с несколькими видами искусства). А самое главное, технология проектной деятельности позволяет поддерживать познавательный интерес на протяжении всей деятельности.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Система занятий по программе представляет собой шесть самостоятельных тематических блоков: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1. </w:t>
      </w:r>
      <w:r w:rsidRPr="00884F90">
        <w:rPr>
          <w:rFonts w:ascii="Times New Roman" w:hAnsi="Times New Roman" w:cs="Times New Roman"/>
          <w:i/>
          <w:sz w:val="28"/>
          <w:szCs w:val="28"/>
        </w:rPr>
        <w:t>Творческая мастерская</w:t>
      </w:r>
      <w:r w:rsidRPr="00884F90">
        <w:rPr>
          <w:rFonts w:ascii="Times New Roman" w:hAnsi="Times New Roman" w:cs="Times New Roman"/>
          <w:sz w:val="28"/>
          <w:szCs w:val="28"/>
        </w:rPr>
        <w:t xml:space="preserve">. Художественно-творческое развитие детей через создание, разработку художественных образов героев, декораций, фонов для мультипликационных этюдов на основе игр, творческих заданий, включающих различные виды деятельности (лепка, аппликация, рисование, работу с разными художественными материалами: бумага, картон, листья, крупа и т.д.).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2. Анимационное творчество.</w:t>
      </w:r>
      <w:r w:rsidRPr="00884F90">
        <w:rPr>
          <w:rFonts w:ascii="Times New Roman" w:hAnsi="Times New Roman" w:cs="Times New Roman"/>
          <w:sz w:val="28"/>
          <w:szCs w:val="28"/>
        </w:rPr>
        <w:t xml:space="preserve"> Знакомство с технологией создания мультфильма, анимационными техниками и спецификой создания мультфильма в различных техниках, выполнение упражнений на отработку навыков съёмки.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3. Литературное творчество</w:t>
      </w:r>
      <w:r w:rsidRPr="00884F90">
        <w:rPr>
          <w:rFonts w:ascii="Times New Roman" w:hAnsi="Times New Roman" w:cs="Times New Roman"/>
          <w:sz w:val="28"/>
          <w:szCs w:val="28"/>
        </w:rPr>
        <w:t xml:space="preserve">. В процессе занятий по этому блоку дети знакомятся со способами создания сказок и рассказов, так как в основе мультфильма, как правило, лежит сказка или рассказ. Изучают виды сказок и типы рассказчиков, жанровые особенности и композицию литературного </w:t>
      </w:r>
      <w:r w:rsidRPr="00884F90">
        <w:rPr>
          <w:rFonts w:ascii="Times New Roman" w:hAnsi="Times New Roman" w:cs="Times New Roman"/>
          <w:sz w:val="28"/>
          <w:szCs w:val="28"/>
        </w:rPr>
        <w:lastRenderedPageBreak/>
        <w:t xml:space="preserve">произведения, сочиняют собственные сказки и рассказы к будущим мультфильмам, оформляют их в литературные сценарии.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4. Актерское мастерство</w:t>
      </w:r>
      <w:r w:rsidRPr="00884F90">
        <w:rPr>
          <w:rFonts w:ascii="Times New Roman" w:hAnsi="Times New Roman" w:cs="Times New Roman"/>
          <w:sz w:val="28"/>
          <w:szCs w:val="28"/>
        </w:rPr>
        <w:t xml:space="preserve">. Занятия этого блока предполагают отработку навыков детей перевоплощаться в придуманные образы, выражать эмоции (вербально и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невербально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), озвучивание мультфильмов.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5.</w:t>
      </w:r>
      <w:r w:rsidRPr="00884F90">
        <w:rPr>
          <w:rFonts w:ascii="Times New Roman" w:hAnsi="Times New Roman" w:cs="Times New Roman"/>
          <w:sz w:val="28"/>
          <w:szCs w:val="28"/>
        </w:rPr>
        <w:t xml:space="preserve"> </w:t>
      </w:r>
      <w:r w:rsidRPr="00884F90">
        <w:rPr>
          <w:rFonts w:ascii="Times New Roman" w:hAnsi="Times New Roman" w:cs="Times New Roman"/>
          <w:i/>
          <w:sz w:val="28"/>
          <w:szCs w:val="28"/>
        </w:rPr>
        <w:t>Занимательное киноведение.</w:t>
      </w:r>
      <w:r w:rsidRPr="00884F90">
        <w:rPr>
          <w:rFonts w:ascii="Times New Roman" w:hAnsi="Times New Roman" w:cs="Times New Roman"/>
          <w:sz w:val="28"/>
          <w:szCs w:val="28"/>
        </w:rPr>
        <w:t xml:space="preserve"> Занятия этого блока направлены на развитие умения анализировать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медиапроизведение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и включает в себя работу по развитию навыков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киновосприятия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, работу с фильмами-экранизациями, изучение языка экрана (понятие кадр, план, монтаж, ракурс, панорама и др.).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6. Проектная деятельность.</w:t>
      </w:r>
      <w:r w:rsidRPr="00884F90">
        <w:rPr>
          <w:rFonts w:ascii="Times New Roman" w:hAnsi="Times New Roman" w:cs="Times New Roman"/>
          <w:sz w:val="28"/>
          <w:szCs w:val="28"/>
        </w:rPr>
        <w:t xml:space="preserve"> Создание собственных мультфильмов детьми в подгруппах на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мультстанке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Адресат программы</w:t>
      </w:r>
      <w:r w:rsidRPr="00884F90">
        <w:rPr>
          <w:rFonts w:ascii="Times New Roman" w:hAnsi="Times New Roman" w:cs="Times New Roman"/>
          <w:sz w:val="28"/>
          <w:szCs w:val="28"/>
        </w:rPr>
        <w:t>. Возраст обучающихся, участвующих в реализации данной программ</w:t>
      </w:r>
      <w:r w:rsidR="00ED1285" w:rsidRPr="00884F90">
        <w:rPr>
          <w:rFonts w:ascii="Times New Roman" w:hAnsi="Times New Roman" w:cs="Times New Roman"/>
          <w:sz w:val="28"/>
          <w:szCs w:val="28"/>
        </w:rPr>
        <w:t>ы составляет 5</w:t>
      </w:r>
      <w:r w:rsidR="007513A9" w:rsidRPr="00884F90">
        <w:rPr>
          <w:rFonts w:ascii="Times New Roman" w:hAnsi="Times New Roman" w:cs="Times New Roman"/>
          <w:sz w:val="28"/>
          <w:szCs w:val="28"/>
        </w:rPr>
        <w:t>-12</w:t>
      </w:r>
      <w:r w:rsidRPr="00884F90">
        <w:rPr>
          <w:rFonts w:ascii="Times New Roman" w:hAnsi="Times New Roman" w:cs="Times New Roman"/>
          <w:sz w:val="28"/>
          <w:szCs w:val="28"/>
        </w:rPr>
        <w:t xml:space="preserve"> лет.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Группы комплектуются по разновозрастному принципу, без предварительной подготовки с любым уровнем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интересов и мотивации к данному виду деятельности. Принимаются все желающие, группы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разнополовые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в пределах указанного возрастного диапазона с учетом скоростных характеристик учебно-познавательных процессов.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Количество обучающихся в группе для детей </w:t>
      </w:r>
      <w:r w:rsidR="00ED1285" w:rsidRPr="00884F90">
        <w:rPr>
          <w:rFonts w:ascii="Times New Roman" w:hAnsi="Times New Roman" w:cs="Times New Roman"/>
          <w:sz w:val="28"/>
          <w:szCs w:val="28"/>
        </w:rPr>
        <w:t>5</w:t>
      </w:r>
      <w:r w:rsidRPr="00884F90">
        <w:rPr>
          <w:rFonts w:ascii="Times New Roman" w:hAnsi="Times New Roman" w:cs="Times New Roman"/>
          <w:sz w:val="28"/>
          <w:szCs w:val="28"/>
        </w:rPr>
        <w:t>-12</w:t>
      </w:r>
      <w:r w:rsidR="007513A9" w:rsidRPr="00884F90">
        <w:rPr>
          <w:rFonts w:ascii="Times New Roman" w:hAnsi="Times New Roman" w:cs="Times New Roman"/>
          <w:sz w:val="28"/>
          <w:szCs w:val="28"/>
        </w:rPr>
        <w:t xml:space="preserve"> лет – </w:t>
      </w:r>
      <w:r w:rsidRPr="00884F90">
        <w:rPr>
          <w:rFonts w:ascii="Times New Roman" w:hAnsi="Times New Roman" w:cs="Times New Roman"/>
          <w:sz w:val="28"/>
          <w:szCs w:val="28"/>
        </w:rPr>
        <w:t xml:space="preserve">15 человек, в подгруппе – 4/7 (в силу специфики занятий – работа с техникой, съёмка мультфильма на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мультстанке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Срок реализации и особенности организации образовательного процесса.</w:t>
      </w:r>
      <w:r w:rsidRPr="00884F90">
        <w:rPr>
          <w:rFonts w:ascii="Times New Roman" w:hAnsi="Times New Roman" w:cs="Times New Roman"/>
          <w:sz w:val="28"/>
          <w:szCs w:val="28"/>
        </w:rPr>
        <w:t xml:space="preserve"> Полный курс по программе составляет 144 часа.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 xml:space="preserve">Форма обучения по программе </w:t>
      </w:r>
      <w:r w:rsidRPr="00884F90">
        <w:rPr>
          <w:rFonts w:ascii="Times New Roman" w:hAnsi="Times New Roman" w:cs="Times New Roman"/>
          <w:sz w:val="28"/>
          <w:szCs w:val="28"/>
        </w:rPr>
        <w:t xml:space="preserve">– очная. На период отсутствия возможности посещать занятия очно, допускается частичная реализация программы в дистанционном формате (актированные дни, длительная болезнь обучающегося и т.д.). При необходимости очередность тем может быть изменена, количество часов по темам может варьироваться.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При реализации программы используются следующие методы обучения: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 xml:space="preserve">- словесные (беседа, объяснение, рассказ, инструктаж, дискуссия, работа с книгой);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наглядные (показ видеоматериалов, иллюстраций; рассматривание схем; презентация и прочее);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практические (упражнения, практические работы, игры, тренинги, моделирование).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Программа предусматривает еще такие </w:t>
      </w:r>
      <w:r w:rsidRPr="00884F90"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</w:t>
      </w:r>
      <w:r w:rsidRPr="00884F90">
        <w:rPr>
          <w:rFonts w:ascii="Times New Roman" w:hAnsi="Times New Roman" w:cs="Times New Roman"/>
          <w:sz w:val="28"/>
          <w:szCs w:val="28"/>
        </w:rPr>
        <w:t xml:space="preserve">, как групповая (во время практических работ обучающиеся разбиваются на съемочные группы), индивидуальная (работа по проекту), фронтальная (занятия, когда ученики синхронно работают под руководством педагога), свободная дискуссия.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Образовательная деятельность осуществляется в результате чередования теоретических и практических занятий, а также используются различные формы занятий: комбинированные, деловые игры, практикумы и т.д.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Теоретические: учебные занятия, занятия-демонстрации, занятия-презентации.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Практические: практикумы,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видеопрактикумы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, мастерские.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В процессе работы используются следующие педагогические технологии технология проблемного обучения, технология дистанционного обучения, технология проектной деятельности, технология игровой деятельности.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Режим занятий составляется 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в соответствии с СанПиН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</w:t>
      </w:r>
      <w:r w:rsidR="007513A9" w:rsidRPr="00884F90">
        <w:rPr>
          <w:rFonts w:ascii="Times New Roman" w:hAnsi="Times New Roman" w:cs="Times New Roman"/>
          <w:sz w:val="28"/>
          <w:szCs w:val="28"/>
        </w:rPr>
        <w:t>2.4.4.3172-</w:t>
      </w:r>
      <w:r w:rsidRPr="00884F90">
        <w:rPr>
          <w:rFonts w:ascii="Times New Roman" w:hAnsi="Times New Roman" w:cs="Times New Roman"/>
          <w:sz w:val="28"/>
          <w:szCs w:val="28"/>
        </w:rPr>
        <w:t>1</w:t>
      </w:r>
      <w:r w:rsidR="007513A9" w:rsidRPr="00884F90">
        <w:rPr>
          <w:rFonts w:ascii="Times New Roman" w:hAnsi="Times New Roman" w:cs="Times New Roman"/>
          <w:sz w:val="28"/>
          <w:szCs w:val="28"/>
        </w:rPr>
        <w:t>4</w:t>
      </w:r>
      <w:r w:rsidRPr="00884F90">
        <w:rPr>
          <w:rFonts w:ascii="Times New Roman" w:hAnsi="Times New Roman" w:cs="Times New Roman"/>
          <w:sz w:val="28"/>
          <w:szCs w:val="28"/>
        </w:rPr>
        <w:t xml:space="preserve"> и годовым календарным учебным графиком Центра внешкольной работы 2 раза в неделю: один раз в неделю по 2 уч</w:t>
      </w:r>
      <w:r w:rsidR="007513A9" w:rsidRPr="00884F90">
        <w:rPr>
          <w:rFonts w:ascii="Times New Roman" w:hAnsi="Times New Roman" w:cs="Times New Roman"/>
          <w:sz w:val="28"/>
          <w:szCs w:val="28"/>
        </w:rPr>
        <w:t>ебных часа продолжительностью 40</w:t>
      </w:r>
      <w:r w:rsidRPr="00884F90">
        <w:rPr>
          <w:rFonts w:ascii="Times New Roman" w:hAnsi="Times New Roman" w:cs="Times New Roman"/>
          <w:sz w:val="28"/>
          <w:szCs w:val="28"/>
        </w:rPr>
        <w:t xml:space="preserve"> минут с десятиминутным перерывом; второй раз в неделю по 2 у</w:t>
      </w:r>
      <w:r w:rsidR="007513A9" w:rsidRPr="00884F90">
        <w:rPr>
          <w:rFonts w:ascii="Times New Roman" w:hAnsi="Times New Roman" w:cs="Times New Roman"/>
          <w:sz w:val="28"/>
          <w:szCs w:val="28"/>
        </w:rPr>
        <w:t>чебных часа продолжительностью 4</w:t>
      </w:r>
      <w:r w:rsidRPr="00884F90">
        <w:rPr>
          <w:rFonts w:ascii="Times New Roman" w:hAnsi="Times New Roman" w:cs="Times New Roman"/>
          <w:sz w:val="28"/>
          <w:szCs w:val="28"/>
        </w:rPr>
        <w:t xml:space="preserve">0 минут с десятиминутным перерывом (индивидуальные занятия в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микрогруппах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для создания мультфильма). Перерыв между группами 10 минут.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Цель</w:t>
      </w:r>
      <w:r w:rsidRPr="00884F90">
        <w:rPr>
          <w:rFonts w:ascii="Times New Roman" w:hAnsi="Times New Roman" w:cs="Times New Roman"/>
          <w:sz w:val="28"/>
          <w:szCs w:val="28"/>
        </w:rPr>
        <w:t xml:space="preserve">: развитие творческих способностей детей в процессе создания анимационного фильма. </w:t>
      </w: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Задачи: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 xml:space="preserve">Обучающие: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научить организовывать своё рабочее место;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научить планировать последовательность работы над созданием мультфильма;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формировать представление обучающихся о процессе создания мультфильмов.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Развивающие</w:t>
      </w:r>
      <w:r w:rsidRPr="00884F90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формировать умения планировать свою деятельность, контролировать и оценивать учебные действия в соответствии с поставленной задачей;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развивать творческие способности в изобразительной и театральной деятельности.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Воспитательные:</w:t>
      </w:r>
      <w:r w:rsidRPr="00884F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формировать умение доводить начатое до конца;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воспитывать готовность сотрудничать со сверстниками и педагогом в творческой команде.</w:t>
      </w: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0EFD" w:rsidRPr="00884F90" w:rsidRDefault="00D41D18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УЧЕБНО </w:t>
      </w:r>
      <w:r w:rsidR="00A30EFD" w:rsidRPr="00884F90">
        <w:rPr>
          <w:rFonts w:ascii="Times New Roman" w:hAnsi="Times New Roman" w:cs="Times New Roman"/>
          <w:b/>
          <w:sz w:val="28"/>
          <w:szCs w:val="28"/>
        </w:rPr>
        <w:t>ТЕМАТИЧЕСКИЙ ПЛАН</w:t>
      </w:r>
    </w:p>
    <w:tbl>
      <w:tblPr>
        <w:tblStyle w:val="a4"/>
        <w:tblW w:w="0" w:type="auto"/>
        <w:tblInd w:w="-714" w:type="dxa"/>
        <w:tblLook w:val="04A0" w:firstRow="1" w:lastRow="0" w:firstColumn="1" w:lastColumn="0" w:noHBand="0" w:noVBand="1"/>
      </w:tblPr>
      <w:tblGrid>
        <w:gridCol w:w="3484"/>
        <w:gridCol w:w="1474"/>
        <w:gridCol w:w="1494"/>
        <w:gridCol w:w="1499"/>
        <w:gridCol w:w="2108"/>
      </w:tblGrid>
      <w:tr w:rsidR="00A30EFD" w:rsidRPr="00884F90" w:rsidTr="007513A9">
        <w:tc>
          <w:tcPr>
            <w:tcW w:w="3484" w:type="dxa"/>
            <w:vMerge w:val="restart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Название разделов, тем</w:t>
            </w:r>
          </w:p>
        </w:tc>
        <w:tc>
          <w:tcPr>
            <w:tcW w:w="4467" w:type="dxa"/>
            <w:gridSpan w:val="3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108" w:type="dxa"/>
            <w:vMerge w:val="restart"/>
          </w:tcPr>
          <w:p w:rsidR="00A30EFD" w:rsidRPr="00884F90" w:rsidRDefault="00774F03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</w:tr>
      <w:tr w:rsidR="00A30EFD" w:rsidRPr="00884F90" w:rsidTr="007513A9">
        <w:trPr>
          <w:trHeight w:val="307"/>
        </w:trPr>
        <w:tc>
          <w:tcPr>
            <w:tcW w:w="3484" w:type="dxa"/>
            <w:vMerge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7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9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99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108" w:type="dxa"/>
            <w:vMerge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Вводное занятие. </w:t>
            </w:r>
          </w:p>
        </w:tc>
        <w:tc>
          <w:tcPr>
            <w:tcW w:w="147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9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Педагогическая </w:t>
            </w:r>
          </w:p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1.Творческая мастерская</w:t>
            </w:r>
          </w:p>
        </w:tc>
        <w:tc>
          <w:tcPr>
            <w:tcW w:w="147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Творческое задание</w:t>
            </w: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1.1. Изобразительная деятельность</w:t>
            </w:r>
          </w:p>
        </w:tc>
        <w:tc>
          <w:tcPr>
            <w:tcW w:w="147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9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99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1.2.Актерское мастерство</w:t>
            </w:r>
          </w:p>
        </w:tc>
        <w:tc>
          <w:tcPr>
            <w:tcW w:w="147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9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99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Воспитательное </w:t>
            </w:r>
          </w:p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мероприятие №1 </w:t>
            </w:r>
          </w:p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«День рождения </w:t>
            </w:r>
          </w:p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нашей группы»</w:t>
            </w:r>
          </w:p>
        </w:tc>
        <w:tc>
          <w:tcPr>
            <w:tcW w:w="147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4" w:type="dxa"/>
          </w:tcPr>
          <w:p w:rsidR="00A30EFD" w:rsidRPr="00884F90" w:rsidRDefault="00A30EFD" w:rsidP="00ED128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ED1285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A30EFD"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.Анимационное творчество</w:t>
            </w:r>
          </w:p>
        </w:tc>
        <w:tc>
          <w:tcPr>
            <w:tcW w:w="147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Знакомство с анимацией</w:t>
            </w:r>
          </w:p>
        </w:tc>
        <w:tc>
          <w:tcPr>
            <w:tcW w:w="1474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94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99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Работа над проектом</w:t>
            </w:r>
          </w:p>
        </w:tc>
        <w:tc>
          <w:tcPr>
            <w:tcW w:w="1474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494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9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Воспитательное мероприятие №2 «238»</w:t>
            </w:r>
          </w:p>
        </w:tc>
        <w:tc>
          <w:tcPr>
            <w:tcW w:w="1474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4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A30EFD" w:rsidRPr="00884F90" w:rsidRDefault="00806A0B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Основы режиссуры</w:t>
            </w:r>
          </w:p>
        </w:tc>
        <w:tc>
          <w:tcPr>
            <w:tcW w:w="1474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94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9" w:type="dxa"/>
          </w:tcPr>
          <w:p w:rsidR="00A30EFD" w:rsidRPr="00884F90" w:rsidRDefault="00ED1285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806A0B" w:rsidP="000A22DD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Анимация </w:t>
            </w:r>
          </w:p>
        </w:tc>
        <w:tc>
          <w:tcPr>
            <w:tcW w:w="1474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94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99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Работа над проектом</w:t>
            </w:r>
          </w:p>
        </w:tc>
        <w:tc>
          <w:tcPr>
            <w:tcW w:w="1474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94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99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Итоговая аттестация</w:t>
            </w:r>
          </w:p>
        </w:tc>
        <w:tc>
          <w:tcPr>
            <w:tcW w:w="1474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4" w:type="dxa"/>
          </w:tcPr>
          <w:p w:rsidR="00A30EFD" w:rsidRPr="00884F90" w:rsidRDefault="00A30EFD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Воспитател</w:t>
            </w:r>
            <w:r w:rsidR="00806A0B"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ьное мероприятие №3 «Выпускной в </w:t>
            </w:r>
            <w:proofErr w:type="spellStart"/>
            <w:r w:rsidR="00806A0B" w:rsidRPr="00884F90">
              <w:rPr>
                <w:rFonts w:ascii="Times New Roman" w:hAnsi="Times New Roman" w:cs="Times New Roman"/>
                <w:sz w:val="28"/>
                <w:szCs w:val="28"/>
              </w:rPr>
              <w:t>мультстудии</w:t>
            </w:r>
            <w:proofErr w:type="spellEnd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474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94" w:type="dxa"/>
          </w:tcPr>
          <w:p w:rsidR="00A30EFD" w:rsidRPr="00884F90" w:rsidRDefault="00A30EFD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99" w:type="dxa"/>
          </w:tcPr>
          <w:p w:rsidR="00A30EFD" w:rsidRPr="00884F90" w:rsidRDefault="00806A0B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08" w:type="dxa"/>
          </w:tcPr>
          <w:p w:rsidR="00A30EFD" w:rsidRPr="00884F90" w:rsidRDefault="00A30EFD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A30EFD" w:rsidRPr="00884F90" w:rsidTr="007513A9">
        <w:tc>
          <w:tcPr>
            <w:tcW w:w="3484" w:type="dxa"/>
          </w:tcPr>
          <w:p w:rsidR="00A30EFD" w:rsidRPr="00884F90" w:rsidRDefault="00A30EFD" w:rsidP="000A22DD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1474" w:type="dxa"/>
          </w:tcPr>
          <w:p w:rsidR="00A30EFD" w:rsidRPr="00884F90" w:rsidRDefault="00E77EC1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1494" w:type="dxa"/>
          </w:tcPr>
          <w:p w:rsidR="00A30EFD" w:rsidRPr="00884F90" w:rsidRDefault="00A203F9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499" w:type="dxa"/>
          </w:tcPr>
          <w:p w:rsidR="00A30EFD" w:rsidRPr="00884F90" w:rsidRDefault="00A203F9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2108" w:type="dxa"/>
          </w:tcPr>
          <w:p w:rsidR="00A30EFD" w:rsidRPr="00884F90" w:rsidRDefault="00E77EC1" w:rsidP="000A22D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A30EFD" w:rsidRPr="00884F90" w:rsidRDefault="00A30EFD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13A9" w:rsidRPr="00884F90" w:rsidRDefault="007513A9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0EFD" w:rsidRPr="00884F90" w:rsidRDefault="00A30EFD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lastRenderedPageBreak/>
        <w:t>3. СОДЕРЖАНИЕ ПРОГРАММЫ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 xml:space="preserve"> Вводное занятие (2 часа)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Теория (1 ч.): Вводный инструктаж. Знакомство с коллективом, деятельностью студии, правилами поведения на занятиях, техникой безопасности, ориентация учащихся на работу в рамках технологии проектной деятельности. Беседа о любимых мультфильмах.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(1 ч.): диагностика уровня развития творческих способностей,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умений.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 xml:space="preserve">I. Раздел «Творческая мастерская»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 xml:space="preserve">1.1. Тема Изобразительная деятельность (20 часов)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Теория (5 ч.): Лепка. Аппликация, рисование фонов. Работа с разными художественными материалами: бумага, картон, листья, крупа и т.д.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(15 ч.): Создание простейших поделок, рисование фонов, создание героев будущих мультфильмов.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 xml:space="preserve">1.2. Тема Актерское мастерство (10 часов)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Теория (4 ч.): Настроение героя. Походка. Озвучивание мультфильма.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(6 ч.): Выполнение упражнений на перевоплощение (мимика, жесты, походка, голос, жесты и т.д.)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Воспитательное мероприятие №1 «День рождения нашей группы» (1час)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(1ч): игровая программа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II. Раздел «Анимационное творчество»</w:t>
      </w:r>
      <w:r w:rsidRPr="00884F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 xml:space="preserve">2.1. Тема Знакомство с анимацией (20 часов)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Теория (5 ч.): оборудование для съёмки мультфильмов. Съёмка мультфильмов на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мультстанке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(15 ч.): Съёмка мультипликационных этюдов на основе незавершенных композиций.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 xml:space="preserve">2.2. Тема Работа над проектом (27 часов)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Теория (1 ч.): мультфильм как проект. Роли в творческой команде.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(26 ч.): работа над созданием коллективного мультфильма (проекта)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>Воспитательное мероприятие №2 «</w:t>
      </w:r>
      <w:proofErr w:type="spellStart"/>
      <w:proofErr w:type="gramStart"/>
      <w:r w:rsidRPr="00884F90">
        <w:rPr>
          <w:rFonts w:ascii="Times New Roman" w:hAnsi="Times New Roman" w:cs="Times New Roman"/>
          <w:sz w:val="28"/>
          <w:szCs w:val="28"/>
        </w:rPr>
        <w:t>Мультимания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»  (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1 час)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(1ч):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конкурсно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-игровая программа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 xml:space="preserve">2.3. Тема Основы режиссуры (12 часов)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Теория (2 ч.): Основные элементы экранного языка: кадр, план, ракурс, панорама, монтаж.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(10 ч.): Составление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раскадровки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, разъединение сюжета по эпизодам.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 xml:space="preserve">2.4 Тема Анимация (20 часов)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Теория (5 ч.): Принципы и методы одушевления. Что такое движение. Формы движения (перемещение в пространстве, смена эмоций).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(15 ч.): Анимационные техники. Аппликационные этюды. Рисунок под камерой. Сюжетный рисунок. Съёмка этюдов в разной технике. Просмотр с обсуждением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2.5. Тема Работа над проектом (30 часов)</w:t>
      </w:r>
      <w:r w:rsidRPr="00884F9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Теория (2 ч.): Этапы работы над производством мультфильма. Распределение ролей между собой по выполнению проекта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(28 ч.): Съёмка мультфильма по написанному сценарию. Итоговая аттестация (1 час)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Практика (1 ч): проверка знаний, умений обучающихся, определение уровня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и личностных результатов.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Итоговое мероприятие «Выпускной в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мультстудии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» (1 час) Практика (1 ч): развлекательная программа.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0EFD" w:rsidRPr="00884F90" w:rsidRDefault="00A30EFD" w:rsidP="00A30EFD">
      <w:pPr>
        <w:spacing w:after="0" w:line="360" w:lineRule="auto"/>
        <w:ind w:left="567"/>
        <w:jc w:val="center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 w:rsidRPr="00884F90">
        <w:rPr>
          <w:rFonts w:ascii="Times New Roman" w:hAnsi="Times New Roman" w:cs="Times New Roman"/>
          <w:sz w:val="28"/>
          <w:szCs w:val="28"/>
        </w:rPr>
        <w:t>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Предметные результаты: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обучающиеся будут знать: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анимационные техники («оживающие картины», перекладка с использованием различных материалов, «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перелепка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»);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этапы создания мультфильма;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>- названия и назначение приборов и инструментов для съёмки мультфильмов.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будут уметь: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«оживлять» на экране самые различные предметы и пользоваться основными анимационными техниками;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- применять различные виды декоративно-прикладного творчества в анимации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(рисунок, лепка, природный материал и т.д.);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определять порядок действий, планировать этапы свой работы.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84F90">
        <w:rPr>
          <w:rFonts w:ascii="Times New Roman" w:hAnsi="Times New Roman" w:cs="Times New Roman"/>
          <w:i/>
          <w:sz w:val="28"/>
          <w:szCs w:val="28"/>
        </w:rPr>
        <w:t>овладеют навыками: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съёмки мультипликационных этюдов.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proofErr w:type="spellStart"/>
      <w:r w:rsidRPr="00884F90">
        <w:rPr>
          <w:rFonts w:ascii="Times New Roman" w:hAnsi="Times New Roman" w:cs="Times New Roman"/>
          <w:i/>
          <w:sz w:val="28"/>
          <w:szCs w:val="28"/>
        </w:rPr>
        <w:t>Метапредметные</w:t>
      </w:r>
      <w:proofErr w:type="spellEnd"/>
      <w:r w:rsidRPr="00884F90">
        <w:rPr>
          <w:rFonts w:ascii="Times New Roman" w:hAnsi="Times New Roman" w:cs="Times New Roman"/>
          <w:i/>
          <w:sz w:val="28"/>
          <w:szCs w:val="28"/>
        </w:rPr>
        <w:t xml:space="preserve"> результаты: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обучающиеся научатся принимать и сохранять учебную задачу, планировать своё действие в соответствии с поставленной задачей и условиями её реализации в сотрудничестве с педагогом;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вносить необходимые коррективы в действие после его завершения на основе его оценки и учёта характера сделанных ошибок;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будет проявлять оригинальность в изобразительной и театральной деятельности, связанной с созданием мультфильмов.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Личностные результаты: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развитие навыков сотрудничества со взрослыми и сверстниками в разных социальных ситуациях, умения не создавать конфликтов и находить выходы из спорных ситуаций;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- в процессе работы над созданием мультфильма обучающиеся будут доводить начатое дело до конца.</w:t>
      </w:r>
    </w:p>
    <w:p w:rsidR="00A30EFD" w:rsidRPr="00884F90" w:rsidRDefault="00A30EFD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4. УСЛОВИЯ РЕАЛИЗАЦИИ ПРОГРАММЫ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Материально-техническое обеспечение: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Занятия проводятся в учебном кабинете, разделенном на съёмочную и учебную зоны.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 Перечень оборудования для кабинета: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>1.1. Парты – 6 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2.Стулья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для парт – 12 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1.3. Стол для педагога – 1шт.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4.Стул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для стола педагога – 1шт.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1.5. Компьютерный стол -1шт.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1.6. стул для компьютерного стола – 1шт.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1.7. Доска – 1шт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1.8. Шкафы для хранения дидактических пособий и учебных материалов – 3 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2. Оборудование, необходимое для проведения занятий: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1.Мультстанок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– 1шт.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2.2. Стол для рисования песком – 1шт.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2.3. Стол для съёмки объёмной анимации – 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2.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4.Световые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панели – 2 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3.Технические средства обучения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3.1. Компьютер для демонстрации презентаций, мультфильмов – 1шт.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3.2. Компьютер для съёмки мультфильмов – 1шт.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3.3. Мультимедийный проектор с экраном – 1шт.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3.4. Цифровая видеокамера/цифровой фотоаппарат - 1 шт.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3.5. Программное обеспечение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AnimatorDV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Simple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+.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 Расходные материалы: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4.1. набор картона (белый, цветной);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2.пластилин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>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4.3. гуашь;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4.клей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>-карандаш (клей ПВА);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4.5. простой карандаш;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4.6. ластик;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7.линейка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>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8.кисти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для рисования;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4.9. стакан-непроливайка;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>4.10. доска для лепки;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11.альбом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для рисования;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4.12. набор цветной бумаги;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4.13. ватман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Информационно - методическое обеспечение: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 Рекомендации к проведению занятий.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2. Конспекты занятий к разделам «Анимация», «Киноведение».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3. Дидактический материал к проведению занятий: буклет «Как оживить персонажа», мини-плакат «Планы в мультипликации», карты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Проппа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, схемы «Автор-мультфильм - зритель», сборник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аудиосказок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и мультфильмов, подборка упражнений «Эмоции героя» и т.д.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 Методика диагностики аудиовизуальной грамотности.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5. Электронные образовательные ресурсы: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5.1. Авторский проект Е.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Сивоконь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«Если вы любите мультипликацию»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http://esivokon.narod.ru/glava01.html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5.2. Как делают мультфильмы - http://ulin.ru/whatshow.htm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5.3. Как делают кукольные мультфильмы - </w:t>
      </w:r>
      <w:hyperlink r:id="rId6" w:history="1">
        <w:r w:rsidRPr="00884F90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https://www.youtube.com/watch?v=RP-dO8-xwxA</w:t>
        </w:r>
      </w:hyperlink>
      <w:r w:rsidRPr="00884F90">
        <w:rPr>
          <w:rFonts w:ascii="Times New Roman" w:hAnsi="Times New Roman" w:cs="Times New Roman"/>
          <w:sz w:val="28"/>
          <w:szCs w:val="28"/>
        </w:rPr>
        <w:t>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0EFD" w:rsidRPr="00884F90" w:rsidRDefault="00A30EFD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5. ФОРМЫ АТТЕСТАЦИИ И ОЦЕНОЧНЫЕ МАТЕРИАЛЫ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Для отслеживания результативности образовательной деятельности по программе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проводятся: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− входной контроль (сентябрь-октябрь).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проведения: наблюдение, тестирование.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− текущий контроль (в течение всего учебного года).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Форма проведения: практическое задание, самостоятельная работа, устный опрос, творческое задание.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− промежуточный контроль (декабрь).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Форма проведения: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мультаукцион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>− итоговый контроль (апрель-май).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проведения: защита проектов.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Фонд оценочных материалов расположен в конце программы.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30EFD" w:rsidRPr="00884F90" w:rsidRDefault="00A30EFD" w:rsidP="00A30EFD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6. МОНИТОРИНГ ОБРАЗОВАТЕЛЬНЫХ РЕЗУЛЬТАТОВ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Эффективность реализации программы будет оцениваться согласно заявленным результатам (предметным,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метапредметным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и личностным).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В рамках каждого планируемого результата (предметного,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метапредметного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и личностного) сформулированы следующие измеряемые критерии: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30EFD" w:rsidRPr="00884F90" w:rsidTr="000A22DD">
        <w:tc>
          <w:tcPr>
            <w:tcW w:w="3115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Предметный результат</w:t>
            </w:r>
          </w:p>
        </w:tc>
        <w:tc>
          <w:tcPr>
            <w:tcW w:w="3115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Метапредметный</w:t>
            </w:r>
            <w:proofErr w:type="spellEnd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</w:t>
            </w:r>
          </w:p>
        </w:tc>
        <w:tc>
          <w:tcPr>
            <w:tcW w:w="3115" w:type="dxa"/>
          </w:tcPr>
          <w:p w:rsidR="00A30EFD" w:rsidRPr="00884F90" w:rsidRDefault="00A30EF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Личностный результат</w:t>
            </w:r>
          </w:p>
        </w:tc>
      </w:tr>
      <w:tr w:rsidR="00A30EFD" w:rsidRPr="00884F90" w:rsidTr="000A22DD">
        <w:tc>
          <w:tcPr>
            <w:tcW w:w="3115" w:type="dxa"/>
          </w:tcPr>
          <w:p w:rsidR="00A30EFD" w:rsidRPr="00884F90" w:rsidRDefault="00A30EFD" w:rsidP="000A22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1. Соответствие уровня теоретических знаний программным требованиям.</w:t>
            </w:r>
          </w:p>
        </w:tc>
        <w:tc>
          <w:tcPr>
            <w:tcW w:w="3115" w:type="dxa"/>
          </w:tcPr>
          <w:p w:rsidR="00A30EFD" w:rsidRPr="00884F90" w:rsidRDefault="00A30EFD" w:rsidP="000A22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1. Культура организации практической деятельности</w:t>
            </w:r>
          </w:p>
        </w:tc>
        <w:tc>
          <w:tcPr>
            <w:tcW w:w="3115" w:type="dxa"/>
          </w:tcPr>
          <w:p w:rsidR="00A30EFD" w:rsidRPr="00884F90" w:rsidRDefault="00A30EFD" w:rsidP="000A22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1. Культура межличностных отношений</w:t>
            </w:r>
          </w:p>
        </w:tc>
      </w:tr>
      <w:tr w:rsidR="00A30EFD" w:rsidRPr="00884F90" w:rsidTr="000A22DD">
        <w:tc>
          <w:tcPr>
            <w:tcW w:w="3115" w:type="dxa"/>
          </w:tcPr>
          <w:p w:rsidR="00A30EFD" w:rsidRPr="00884F90" w:rsidRDefault="00A30EFD" w:rsidP="000A22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2. Соответствие уровня развития практических умений и навыков программным требованиям.</w:t>
            </w:r>
          </w:p>
        </w:tc>
        <w:tc>
          <w:tcPr>
            <w:tcW w:w="3115" w:type="dxa"/>
          </w:tcPr>
          <w:p w:rsidR="00A30EFD" w:rsidRPr="00884F90" w:rsidRDefault="00A30EFD" w:rsidP="000A22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2. Творческое отношение к выполнению практического задания.</w:t>
            </w:r>
          </w:p>
        </w:tc>
        <w:tc>
          <w:tcPr>
            <w:tcW w:w="3115" w:type="dxa"/>
          </w:tcPr>
          <w:p w:rsidR="00A30EFD" w:rsidRPr="00884F90" w:rsidRDefault="00A30EFD" w:rsidP="000A22D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2. Умение доводить начатое до конца.</w:t>
            </w:r>
          </w:p>
        </w:tc>
      </w:tr>
    </w:tbl>
    <w:p w:rsidR="00A30EFD" w:rsidRPr="00884F90" w:rsidRDefault="00A30EFD" w:rsidP="00A30EF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CB743E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A22DD" w:rsidRPr="00884F90" w:rsidRDefault="000A22DD" w:rsidP="000A22D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B743E" w:rsidRPr="00884F90" w:rsidRDefault="00F51728" w:rsidP="000A22D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</w:t>
      </w:r>
      <w:r w:rsidR="00CB743E" w:rsidRPr="00884F90">
        <w:rPr>
          <w:rFonts w:ascii="Times New Roman" w:hAnsi="Times New Roman" w:cs="Times New Roman"/>
          <w:b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b/>
          <w:sz w:val="28"/>
          <w:szCs w:val="28"/>
        </w:rPr>
        <w:t>ирование 1 года обучения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2552"/>
        <w:gridCol w:w="708"/>
        <w:gridCol w:w="709"/>
        <w:gridCol w:w="851"/>
        <w:gridCol w:w="1275"/>
        <w:gridCol w:w="1173"/>
        <w:gridCol w:w="1373"/>
      </w:tblGrid>
      <w:tr w:rsidR="00CB743E" w:rsidRPr="00884F90" w:rsidTr="000A22DD">
        <w:trPr>
          <w:trHeight w:val="132"/>
        </w:trPr>
        <w:tc>
          <w:tcPr>
            <w:tcW w:w="704" w:type="dxa"/>
            <w:vMerge w:val="restart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552" w:type="dxa"/>
            <w:vMerge w:val="restart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разделов и тем</w:t>
            </w:r>
          </w:p>
        </w:tc>
        <w:tc>
          <w:tcPr>
            <w:tcW w:w="2268" w:type="dxa"/>
            <w:gridSpan w:val="3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448" w:type="dxa"/>
            <w:gridSpan w:val="2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373" w:type="dxa"/>
            <w:vMerge w:val="restart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Примечания</w:t>
            </w:r>
          </w:p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  <w:vMerge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vMerge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теор</w:t>
            </w:r>
            <w:proofErr w:type="spellEnd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практ</w:t>
            </w:r>
            <w:proofErr w:type="spellEnd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5" w:type="dxa"/>
          </w:tcPr>
          <w:p w:rsidR="00CB743E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Планируемая дата</w:t>
            </w:r>
            <w:r w:rsidR="00CB743E"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Фактическая дата</w:t>
            </w:r>
          </w:p>
        </w:tc>
        <w:tc>
          <w:tcPr>
            <w:tcW w:w="1373" w:type="dxa"/>
            <w:vMerge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Введение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Вводный инструктаж. Путешествие по стране мультфильмов. Знакомство с 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мультстанком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Входящая диагностика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Воспитательное мероприятие №1 «День рождения нашей 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мультстудии</w:t>
            </w:r>
            <w:proofErr w:type="spellEnd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Раздел </w:t>
            </w:r>
          </w:p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Творческая мастерская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Тема Изобразительная деятельность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Аппликация (животные)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Марионетка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 стране красок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Работа с сыпучими материалами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Пластилиновая анимация. 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Перелепка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Линии и штрихи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этюда в технике перекладки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Герой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Заколдованный лес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Занимательное киноведение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Анимационная зарисовка «Времена года»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Звуковое решение 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Знакомство с техникой «Оживающие картины»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Пластилинки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Осенний этюд. Природный материал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Оживление персонажа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Забавные аппликации. Движение героя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Создание героев из ниток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Создание фона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1.2.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Актерское мастерство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Необычный герой.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Настроение героя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Походка героя. Аппликация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Озвучивание этюда. 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Чудо-юдо из кусочков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 в смешанной технике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Создание бутафории. Фон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Игровая программа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Раздел Анимационное творчество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94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109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2.1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Знакомство с анимацией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Оборудование для съемки мультфильма. 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Мультстанок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Сюжетная аппликация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Кляксография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Бумажная пластика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Веселые пуговицы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Оригами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Цветные куклы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Озвучивание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Ниткография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Волшебная кисточка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2.2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Работа над проектом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Мультфильм как проект. Роли в творческой команде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Создание коллективного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Музыкальные каракули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Тестопластика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Геометрики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Легоанимация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Пластилинки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Занимательное киноведение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Придумываем историю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Эмоциональная азбука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Искусство перевоплощения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Сюжет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Пластилинки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Пластилинки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Съемка мультипликационного этюда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Просмотры и анализ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Воспитательное мероприятие «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Мультимания</w:t>
            </w:r>
            <w:proofErr w:type="spellEnd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2.3.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  </w:t>
            </w:r>
          </w:p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Основы режиссуры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Основные элементы экранного языка: кадр, план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Основные элементы экранного языка: ракурс, панорама, монтаж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Раскадровка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Рисование 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раскадровки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Разъединение сюжета по эпизодам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Кадр и план в мультфильме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Ракурс и панорама в мультфильме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Движение героя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Звуковое решение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Цветовое решение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Способы придумывания историй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Сюжет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2.4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Анимация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Принципы и методы одушевления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Что такое движение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Формы движения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98 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Перемещение в пространстве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99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Смена эмоций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Анимационные техники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Техника перекладки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Техника пластилиновой перекладки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Перелепка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Объемная мультипликация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Комбинированная мультипликация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Техника рисованной перекладки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Силуэтная перекладка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Флэш – анимация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109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Кукольная анимация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Изготовление марионеток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Съемки 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мультфльма</w:t>
            </w:r>
            <w:proofErr w:type="spellEnd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 с марионеткой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Песочная анимация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Съемки мультфильма в </w:t>
            </w: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песочной анимации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мультфильма в песочной анимации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2.5.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Работа над мультфильмом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Этапы работы над производством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Профессии в мультипликации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Придумываем историю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Пишем сценарий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Рисуем 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раскадровку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Композиция в мультфильме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Ракурс и панорама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Способы выражения эмоций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Язык жестов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пластилинового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пластилинового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пластилинового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пластилинового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Озвучивание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Монтаж мультфильма в </w:t>
            </w: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программе 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видеоблогинга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130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Переозвучивание</w:t>
            </w:r>
            <w:proofErr w:type="spellEnd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Создание сценария рисованного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рисованного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рисованного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рисованного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рисованного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136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Съемки рисованного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Озвучивание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138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Монтаж мультфильма в программе </w:t>
            </w: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видеоблогинга</w:t>
            </w:r>
            <w:proofErr w:type="spellEnd"/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139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Переозвучивание</w:t>
            </w:r>
            <w:proofErr w:type="spellEnd"/>
            <w:r w:rsidRPr="00884F90">
              <w:rPr>
                <w:rFonts w:ascii="Times New Roman" w:hAnsi="Times New Roman" w:cs="Times New Roman"/>
                <w:sz w:val="28"/>
                <w:szCs w:val="28"/>
              </w:rPr>
              <w:t xml:space="preserve"> мультфильма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Просмотры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Просмотры и анализ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142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Итоговая аттестация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143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Тестовые задания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43E" w:rsidRPr="00884F90" w:rsidTr="000A22DD">
        <w:tc>
          <w:tcPr>
            <w:tcW w:w="704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144</w:t>
            </w:r>
          </w:p>
        </w:tc>
        <w:tc>
          <w:tcPr>
            <w:tcW w:w="2552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мероприятие</w:t>
            </w:r>
          </w:p>
          <w:p w:rsidR="00CB743E" w:rsidRPr="00884F90" w:rsidRDefault="00CB743E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«Выпускной в </w:t>
            </w:r>
            <w:proofErr w:type="spellStart"/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мультстудии</w:t>
            </w:r>
            <w:proofErr w:type="spellEnd"/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708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B743E" w:rsidRPr="00884F90" w:rsidRDefault="00CB743E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CB743E" w:rsidRPr="00884F90" w:rsidRDefault="00CB743E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22DD" w:rsidRPr="00884F90" w:rsidTr="000A22DD">
        <w:tc>
          <w:tcPr>
            <w:tcW w:w="704" w:type="dxa"/>
          </w:tcPr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0A22DD" w:rsidRPr="00884F90" w:rsidRDefault="000A22DD" w:rsidP="000A22D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708" w:type="dxa"/>
          </w:tcPr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0A22DD" w:rsidRPr="00884F90" w:rsidRDefault="000A22DD" w:rsidP="000A22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0A22DD" w:rsidRPr="00884F90" w:rsidRDefault="00884F90" w:rsidP="000A22D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F90">
              <w:rPr>
                <w:rFonts w:ascii="Times New Roman" w:hAnsi="Times New Roman" w:cs="Times New Roman"/>
                <w:b/>
                <w:sz w:val="28"/>
                <w:szCs w:val="28"/>
              </w:rPr>
              <w:t>138</w:t>
            </w:r>
          </w:p>
        </w:tc>
        <w:tc>
          <w:tcPr>
            <w:tcW w:w="1275" w:type="dxa"/>
          </w:tcPr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F90" w:rsidRPr="00884F90" w:rsidRDefault="00884F90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73" w:type="dxa"/>
          </w:tcPr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3" w:type="dxa"/>
          </w:tcPr>
          <w:p w:rsidR="000A22DD" w:rsidRPr="00884F90" w:rsidRDefault="000A22DD" w:rsidP="000A22D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84F90" w:rsidRPr="00884F90" w:rsidRDefault="00884F90" w:rsidP="00F51728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lastRenderedPageBreak/>
        <w:t>7</w:t>
      </w:r>
      <w:r w:rsidRPr="00884F90">
        <w:rPr>
          <w:rFonts w:ascii="Times New Roman" w:hAnsi="Times New Roman" w:cs="Times New Roman"/>
          <w:sz w:val="28"/>
          <w:szCs w:val="28"/>
        </w:rPr>
        <w:t xml:space="preserve">. </w:t>
      </w:r>
      <w:r w:rsidRPr="00884F90">
        <w:rPr>
          <w:rFonts w:ascii="Times New Roman" w:hAnsi="Times New Roman" w:cs="Times New Roman"/>
          <w:b/>
          <w:sz w:val="28"/>
          <w:szCs w:val="28"/>
        </w:rPr>
        <w:t>СПИСОК ИСПОЛЬЗОВАННЫХ ИСТОЧНИКОВ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Литература, используемая педагогом для разработки программы и организации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образовательного процесса: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1. Федеральный закон от 29 декабря 2012 г. № 273-ФЗ «Об образовании в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Российской Федерации».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2. Приказ Министерства просвещения Российской Федерации от 09.11.2018 № 196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«Об утверждении Порядка организации и осуществления образовательной деятельности по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дополнительным общеобразовательным программам».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3. Методические рекомендации по проектированию дополнительных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общеразвивающих программ (включая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разноуровневые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программы): приложение к письму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Министерства образования и науки Российской Федерации от 18 ноября 2015 г. № 09-3242.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4. СанПиН 2.4.1.3049-13 «Санитарно-эпидемиологические требования к устройству,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содержанию и организации режима работы дошкольных образовательных организаций»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(утверждены постановлением Главного государственного санитарного врача Российской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Федерации от 15 мая 2013 г. № 26).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Дж.Родари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. Грамматика фантазии: введение в искусство придумывания историй. -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М.: издательство «Просвещение», 2000.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6. Казакова Р.Г., Мацкевич Ж.В. Смотрим и рисуем мультфильмы. Методическое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пособие. - 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М.:ТЦ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Сфера, 2013.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 xml:space="preserve">7. Кузнецова С.А. Уроки сказок: программы занятий по творческому развитию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84F90">
        <w:rPr>
          <w:rFonts w:ascii="Times New Roman" w:hAnsi="Times New Roman" w:cs="Times New Roman"/>
          <w:sz w:val="28"/>
          <w:szCs w:val="28"/>
        </w:rPr>
        <w:t>детей .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>- Ростов н/Д: Феникс, 2009.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8. Киселева М.В. Арт-терапия в работе с детьми. -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Спб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.: Речь, 2007.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9. Мелик-Пашаев А.А,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Новлянская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З.Н. Художник в каждом ребёнке: цели и методы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художественного образования. – М.: Просвещение, 2008.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Почивалов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А.В., Сергеева Ю.Е. Пластилиновый мультфильм своими руками. Как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оживить фигурки и снять свой собственный мультик. - М.: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, 2016.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11.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Тойнбер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А., Лучшие поделки из бумаги, картона яичной скорлупы, горшочков и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природных материалов. - 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Я:Академия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развития, 2008.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12. Ткаченко Т.Б., Стародуб К.И. Уроки лепки из пластилина. Практическое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84F90">
        <w:rPr>
          <w:rFonts w:ascii="Times New Roman" w:hAnsi="Times New Roman" w:cs="Times New Roman"/>
          <w:sz w:val="28"/>
          <w:szCs w:val="28"/>
        </w:rPr>
        <w:t>пособие.-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М: Феникс, 2012.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Халк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Р.,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Юбанк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Д. Современный справочник по работе с цифровыми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видеокамерами и основами видеоискусства. - М.: ООО «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Росмэн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Издат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», 2004.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Литература, рекомендуемая для обучающихся по данной программе: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Алянский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Ю.Л. Азбука театра: 50 маленьких рассказов о театре. - М.: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издательство «Просвещение», 2002.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Больгерт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Н.,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Больгерт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С. Пластилиновая энциклопедия для малышей. - М.: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Махаон, 2011.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13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Дж.Родари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. Грамматика фантазии: введение в искусство придумывания историй. -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М.: издательство «Просвещение», 2000.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>4. Кузнецова О.С., Мудрик Т.С. Я строю бумажный город. - М.: «Карапуз», 2008.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5. Лебедева Е.Г. Простые поделки из бумаги и пластилина. – М.: Айрис-пресс, 2009.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Орен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Р. Секреты пластилина. – М.: Махаон, 2018.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7.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Синицин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В.А. Чтоб язык не заплетался. Пособие по развитию речи. - М.: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издательство «Просвещение», 2007.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8. Лыкова И.А. Я вырезаю из бумаги. – М.: «Карапуз», 2008.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9. Лыкова И.А. Я делаю аппликации. – М.: «Карапуз», 2008.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10. Лыкова И.А. Я леплю из пластилина. - М.: «Карапуз», 2008.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11. Ляне С. Пластилиновые забавы. - М.: Формат, 2019.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12.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Тойнбер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А., Лучшие поделки из бумаги, картона яичной скорлупы, горшочков и </w:t>
      </w:r>
    </w:p>
    <w:p w:rsidR="00884F90" w:rsidRPr="00884F90" w:rsidRDefault="00884F90" w:rsidP="00884F90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природных материалов – Я.: Академия развития, 2008.</w:t>
      </w:r>
    </w:p>
    <w:p w:rsidR="00A30EFD" w:rsidRPr="00884F90" w:rsidRDefault="00A30EFD" w:rsidP="00A30EF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0EFD" w:rsidRPr="00884F90" w:rsidRDefault="00A30EFD" w:rsidP="00884F90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30EFD" w:rsidRPr="00884F90" w:rsidRDefault="00A30EFD" w:rsidP="00A30EF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0EFD" w:rsidRPr="00884F90" w:rsidRDefault="00A30EFD" w:rsidP="00A30EFD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84F90">
        <w:rPr>
          <w:rFonts w:ascii="Times New Roman" w:hAnsi="Times New Roman" w:cs="Times New Roman"/>
          <w:b/>
          <w:sz w:val="28"/>
          <w:szCs w:val="28"/>
        </w:rPr>
        <w:t>8. ФОНД ОЦЕНОЧНЫХ МАТЕРИАЛОВ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Задания разработаны в соответствии с учебно-тематическим планом дополнительной общеобразовательной общеразвивающей программы «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Мультволшебники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» и выбранными видами контроля.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 сентябрь- октябрь 2021 г. – входной контроль.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демонстрации: педагогическая диагностика.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фиксации: аналитическая справка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Описание задания для контроля (описание диагностики):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Тест «Незаконченные рисунки» (Я.Л. Коломенского и Е.А. Панько)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Материалы: лист А4, карандаши цветные и простой, ластик.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«Незнайка начал рисовать и забыл закончить рисунок. Давайте поможем ему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 xml:space="preserve">дорисовать, когда закончите, придумаете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cвоему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рисунку название, я его подпишу.»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Оценивание: задание оценивается по следующим показателям: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Беглость - количество задействованных элементов.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Разработанность - количество значимых деталей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Оригинальность: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0 б. - ребенок не дорисовывает шаблон, а рисует рядом что-то свое.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 б. - Ребенок дорисовывает фигуру так, что получается изображение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отдельного предмета, но изображение контурное, лишено деталей.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 б. - изображен объект, но с разнообразными деталями.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3 б. - изображен отдельный объект, но включен в воображаемый сюжет.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 б. - изображается несколько объектов по воображаемому образцу.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5 б. - на основе шаблона рисуется картина и эта фигура, как один из второстепенных элементов включается в воплощаемый ребенком образ.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Интерпретация данных: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4/5 баллов – высокий уровень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3 балла – средний уровень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0/2 баллов – низкий уровень.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2. декабрь 2021 г. – текущий контроль.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Раздел: «Творческая мастерская».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демонстрации: творческое задание.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фиксации: аналитическая справка.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Описание задания для контроля (описание задания):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 Изобрази мимикой, жестами, движениями то, что изображено на карточке так, чтобы догадались остальные ребята в группе.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2. Изобрази голосом то, что изображено на карточке так, чтобы догадались остальные ребята в группе.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Ответы к заданию для контроля (при необходимости): не предполагаются.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>Критерии оценок: умение перевоплотиться в изображаемого героя, точность передачи изображаемого.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Интерпретация данных: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высокий: вживается в роль, точно передает характерные для героя черты характера, особенности движения, мимики, жестов, манеру говорить, способы деятельности и т.д.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средний: перевоплощается в роль, при передачи изображаемого акцент делает на несущественные характеристики, признаки.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низкий: нуждается в подсказке для перевоплощения.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3. март 2022 г. – текущий контроль.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Раздел: «Анимационное творчество».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демонстрации: практическое задание.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фиксации: карта наблюдений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Описание задания для контроля: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 Объединитесь в группу.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2. Изучите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раскадровку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3. Обсудите план действий по съёмке мультфильма, согласно предложенной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раскадровке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4. Распределите роли по созданию мультфильма по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раскадровке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5. Снимите фрагмент мультфильма по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раскадровке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Ответы к заданию для контроля (при необходимости): не предполагаются.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 май 2022 г. – итоговый контроль.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Раздел: «Анимационное творчество».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демонстрации: опрос.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Форма фиксации: аналитическая справка.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Описание задания для контроля: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Ответьте на вопросы: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1.Что такое план в мультипликации? Какие планы вы знаете?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2.Для чего в мультипликации используется ракурс и панорама?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lastRenderedPageBreak/>
        <w:t>3.Сколько кадров в одну секунду мы снимаем?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4.Какие виды монтажа вы знаете?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5.Сделай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раскадровку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 xml:space="preserve"> будущего фильма по тексту: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Поеду кататься,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я сяду верхом,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По белому свету,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На коня и поеду.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Ответы к заданию для контроля: 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1. план – это масштаб изображения на экране. существует множество классификаций планов, мы используем следующую: крупный, детальный, профиль, дальний, средний, общий.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2. ракурс – это точка съёмки. Обычно используется сверху или снизу, которая может увеличить объект или сделать его меньше. Панорама – это съёмка слева направо и обратно, используется чтобы показать в мультфильмы большие пространства, </w:t>
      </w:r>
      <w:proofErr w:type="gramStart"/>
      <w:r w:rsidRPr="00884F90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884F90">
        <w:rPr>
          <w:rFonts w:ascii="Times New Roman" w:hAnsi="Times New Roman" w:cs="Times New Roman"/>
          <w:sz w:val="28"/>
          <w:szCs w:val="28"/>
        </w:rPr>
        <w:t xml:space="preserve"> лес или город.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 xml:space="preserve">3. в одну секунду мы снимаем 12 кадров на </w:t>
      </w:r>
      <w:proofErr w:type="spellStart"/>
      <w:r w:rsidRPr="00884F90">
        <w:rPr>
          <w:rFonts w:ascii="Times New Roman" w:hAnsi="Times New Roman" w:cs="Times New Roman"/>
          <w:sz w:val="28"/>
          <w:szCs w:val="28"/>
        </w:rPr>
        <w:t>мультстанке</w:t>
      </w:r>
      <w:proofErr w:type="spellEnd"/>
      <w:r w:rsidRPr="00884F90">
        <w:rPr>
          <w:rFonts w:ascii="Times New Roman" w:hAnsi="Times New Roman" w:cs="Times New Roman"/>
          <w:sz w:val="28"/>
          <w:szCs w:val="28"/>
        </w:rPr>
        <w:t>, а вообще принято, что 1 секунда – 24 кадра.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4. Параллельный и последовательный.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Интерпретация данных: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высокий уровень: все задания выполнены верно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средний уровень: при выполнении заданий допущено 1-2 ошибки</w:t>
      </w:r>
    </w:p>
    <w:p w:rsidR="00A30EFD" w:rsidRPr="00884F90" w:rsidRDefault="00A30EFD" w:rsidP="00A30E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84F90">
        <w:rPr>
          <w:rFonts w:ascii="Times New Roman" w:hAnsi="Times New Roman" w:cs="Times New Roman"/>
          <w:sz w:val="28"/>
          <w:szCs w:val="28"/>
        </w:rPr>
        <w:t>низкий уровень: больше половины заданий выполнено не верно.</w:t>
      </w:r>
    </w:p>
    <w:p w:rsidR="00A30EFD" w:rsidRPr="00350CBE" w:rsidRDefault="00A30EFD" w:rsidP="007513A9">
      <w:pPr>
        <w:spacing w:after="0" w:line="360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F0129D" w:rsidRDefault="00F0129D"/>
    <w:sectPr w:rsidR="00F01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AF4D22"/>
    <w:multiLevelType w:val="multilevel"/>
    <w:tmpl w:val="D0F61D5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3A0676"/>
    <w:multiLevelType w:val="multilevel"/>
    <w:tmpl w:val="109EBC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741DE3"/>
    <w:multiLevelType w:val="multilevel"/>
    <w:tmpl w:val="96386A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9870A5"/>
    <w:multiLevelType w:val="multilevel"/>
    <w:tmpl w:val="758AA8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1E94048"/>
    <w:multiLevelType w:val="hybridMultilevel"/>
    <w:tmpl w:val="B45E300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47345B1A"/>
    <w:multiLevelType w:val="hybridMultilevel"/>
    <w:tmpl w:val="F7C02ED0"/>
    <w:lvl w:ilvl="0" w:tplc="EE6E8F32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47B23BB8"/>
    <w:multiLevelType w:val="multilevel"/>
    <w:tmpl w:val="75E6541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7" w15:restartNumberingAfterBreak="0">
    <w:nsid w:val="519867E2"/>
    <w:multiLevelType w:val="multilevel"/>
    <w:tmpl w:val="0B88D8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3C2611"/>
    <w:multiLevelType w:val="multilevel"/>
    <w:tmpl w:val="1CE84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8"/>
  </w:num>
  <w:num w:numId="3">
    <w:abstractNumId w:val="1"/>
  </w:num>
  <w:num w:numId="4">
    <w:abstractNumId w:val="3"/>
  </w:num>
  <w:num w:numId="5">
    <w:abstractNumId w:val="0"/>
  </w:num>
  <w:num w:numId="6">
    <w:abstractNumId w:val="2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742D"/>
    <w:rsid w:val="000A22DD"/>
    <w:rsid w:val="001266E9"/>
    <w:rsid w:val="007513A9"/>
    <w:rsid w:val="00774F03"/>
    <w:rsid w:val="00806A0B"/>
    <w:rsid w:val="00884F90"/>
    <w:rsid w:val="009D742D"/>
    <w:rsid w:val="00A203F9"/>
    <w:rsid w:val="00A30EFD"/>
    <w:rsid w:val="00B20502"/>
    <w:rsid w:val="00CB2DEC"/>
    <w:rsid w:val="00CB743E"/>
    <w:rsid w:val="00D41D18"/>
    <w:rsid w:val="00E77EC1"/>
    <w:rsid w:val="00ED1285"/>
    <w:rsid w:val="00F0129D"/>
    <w:rsid w:val="00F51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0CDEF"/>
  <w15:chartTrackingRefBased/>
  <w15:docId w15:val="{5929158B-CB1C-4CF4-A8F5-FCE5CAF9E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E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30EFD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A30E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ED12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D1285"/>
    <w:rPr>
      <w:rFonts w:ascii="Segoe UI" w:hAnsi="Segoe UI" w:cs="Segoe UI"/>
      <w:sz w:val="18"/>
      <w:szCs w:val="18"/>
    </w:rPr>
  </w:style>
  <w:style w:type="paragraph" w:styleId="a7">
    <w:name w:val="Body Text"/>
    <w:basedOn w:val="a"/>
    <w:link w:val="a8"/>
    <w:rsid w:val="001266E9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x-none" w:eastAsia="ru-RU"/>
    </w:rPr>
  </w:style>
  <w:style w:type="character" w:customStyle="1" w:styleId="a8">
    <w:name w:val="Основной текст Знак"/>
    <w:basedOn w:val="a0"/>
    <w:link w:val="a7"/>
    <w:rsid w:val="001266E9"/>
    <w:rPr>
      <w:rFonts w:ascii="Times New Roman" w:eastAsia="Times New Roman" w:hAnsi="Times New Roman" w:cs="Times New Roman"/>
      <w:sz w:val="28"/>
      <w:szCs w:val="28"/>
      <w:lang w:val="x-none" w:eastAsia="ru-RU"/>
    </w:rPr>
  </w:style>
  <w:style w:type="paragraph" w:styleId="a9">
    <w:name w:val="header"/>
    <w:basedOn w:val="a"/>
    <w:link w:val="aa"/>
    <w:uiPriority w:val="99"/>
    <w:unhideWhenUsed/>
    <w:rsid w:val="00CB74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CB743E"/>
  </w:style>
  <w:style w:type="paragraph" w:styleId="ab">
    <w:name w:val="footer"/>
    <w:basedOn w:val="a"/>
    <w:link w:val="ac"/>
    <w:uiPriority w:val="99"/>
    <w:unhideWhenUsed/>
    <w:rsid w:val="00CB74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CB743E"/>
  </w:style>
  <w:style w:type="paragraph" w:styleId="ad">
    <w:name w:val="List Paragraph"/>
    <w:basedOn w:val="a"/>
    <w:uiPriority w:val="34"/>
    <w:qFormat/>
    <w:rsid w:val="00CB74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RP-dO8-xwxA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4555</Words>
  <Characters>25969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Лилия</cp:lastModifiedBy>
  <cp:revision>9</cp:revision>
  <cp:lastPrinted>2021-10-12T09:30:00Z</cp:lastPrinted>
  <dcterms:created xsi:type="dcterms:W3CDTF">2021-10-19T05:51:00Z</dcterms:created>
  <dcterms:modified xsi:type="dcterms:W3CDTF">2021-11-08T12:31:00Z</dcterms:modified>
</cp:coreProperties>
</file>